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E8848" w14:textId="29F5C7AB" w:rsidR="00132D26" w:rsidRPr="00265490" w:rsidRDefault="00132D26" w:rsidP="00132D26">
      <w:pPr>
        <w:rPr>
          <w:b/>
          <w:sz w:val="40"/>
          <w:szCs w:val="40"/>
        </w:rPr>
      </w:pPr>
      <w:r>
        <w:rPr>
          <w:b/>
          <w:sz w:val="40"/>
        </w:rPr>
        <w:t xml:space="preserve">Innovative technology invented and used worldwide</w:t>
      </w:r>
    </w:p>
    <w:p w14:paraId="49BEECE6" w14:textId="2EA37D1B" w:rsidR="00132D26" w:rsidRPr="00332325" w:rsidRDefault="00875704" w:rsidP="00132D26">
      <w:pPr>
        <w:rPr>
          <w:b/>
          <w:sz w:val="22"/>
          <w:szCs w:val="22"/>
        </w:rPr>
      </w:pPr>
      <w:r>
        <w:rPr>
          <w:b/>
          <w:sz w:val="22"/>
        </w:rPr>
        <w:t xml:space="preserve">UNESCO World Heritage Erzgebirge/Krušnohoří Mining Region: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Water systems and metallurgy</w:t>
      </w:r>
    </w:p>
    <w:p w14:paraId="3C931CFB" w14:textId="77777777" w:rsidR="00132D26" w:rsidRDefault="00132D26" w:rsidP="00132D26">
      <w:pPr>
        <w:rPr>
          <w:sz w:val="22"/>
          <w:szCs w:val="22"/>
        </w:rPr>
      </w:pPr>
    </w:p>
    <w:p w14:paraId="72CB9276" w14:textId="0249DD64" w:rsidR="00132D26" w:rsidRPr="00132D26" w:rsidRDefault="00132D26" w:rsidP="00132D26">
      <w:pPr>
        <w:rPr>
          <w:bCs/>
          <w:sz w:val="22"/>
          <w:szCs w:val="22"/>
        </w:rPr>
      </w:pPr>
      <w:r>
        <w:rPr>
          <w:sz w:val="22"/>
        </w:rPr>
        <w:t xml:space="preserve">Mining in the Erzgebirge led to many new technologies being developed and perfected for the extraction, preparation and smelting of ore.</w:t>
      </w:r>
      <w:r>
        <w:rPr>
          <w:sz w:val="22"/>
        </w:rPr>
        <w:t xml:space="preserve"> </w:t>
      </w:r>
      <w:r>
        <w:rPr>
          <w:sz w:val="22"/>
        </w:rPr>
        <w:t xml:space="preserve">In the 16th century,</w:t>
      </w:r>
      <w:r>
        <w:rPr>
          <w:sz w:val="22"/>
        </w:rPr>
        <w:t xml:space="preserve"> </w:t>
      </w:r>
      <w:r>
        <w:rPr>
          <w:sz w:val="22"/>
        </w:rPr>
        <w:t xml:space="preserve">the Erzgebirge was considered the most important mining technology centre in the world.</w:t>
      </w:r>
      <w:r>
        <w:rPr>
          <w:sz w:val="22"/>
        </w:rPr>
        <w:t xml:space="preserve"> </w:t>
      </w:r>
      <w:r>
        <w:rPr>
          <w:sz w:val="22"/>
        </w:rPr>
        <w:t xml:space="preserve">From here, new inventions found their way to many other ore fields in Europe and around the globe.</w:t>
      </w:r>
    </w:p>
    <w:p w14:paraId="06BEAB70" w14:textId="77777777" w:rsidR="00132D26" w:rsidRPr="00132D26" w:rsidRDefault="00132D26" w:rsidP="00132D26">
      <w:pPr>
        <w:rPr>
          <w:bCs/>
          <w:sz w:val="22"/>
          <w:szCs w:val="22"/>
        </w:rPr>
      </w:pPr>
    </w:p>
    <w:p w14:paraId="5BC390D2" w14:textId="77777777" w:rsidR="00132D26" w:rsidRPr="00132D26" w:rsidRDefault="00132D26" w:rsidP="00132D26">
      <w:pPr>
        <w:rPr>
          <w:b/>
          <w:sz w:val="22"/>
          <w:szCs w:val="22"/>
        </w:rPr>
      </w:pPr>
      <w:r>
        <w:rPr>
          <w:b/>
          <w:sz w:val="22"/>
        </w:rPr>
        <w:t xml:space="preserve">The art of pumping water: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the invention of “Kunstgezeug”</w:t>
      </w:r>
    </w:p>
    <w:p w14:paraId="7897BDC6" w14:textId="77777777" w:rsidR="00132D26" w:rsidRPr="00132D26" w:rsidRDefault="00132D26" w:rsidP="00132D26">
      <w:pPr>
        <w:rPr>
          <w:sz w:val="22"/>
          <w:szCs w:val="22"/>
        </w:rPr>
      </w:pPr>
    </w:p>
    <w:p w14:paraId="1C7A34A0" w14:textId="62B97BB0" w:rsidR="00875704" w:rsidRDefault="00132D26" w:rsidP="00132D26">
      <w:pPr>
        <w:rPr>
          <w:sz w:val="22"/>
          <w:szCs w:val="22"/>
        </w:rPr>
      </w:pPr>
      <w:r>
        <w:rPr>
          <w:sz w:val="22"/>
        </w:rPr>
        <w:t xml:space="preserve">Initially, the development of powerful drainage systems was groundbreaking for the mining industry.</w:t>
      </w:r>
      <w:r>
        <w:rPr>
          <w:sz w:val="22"/>
        </w:rPr>
        <w:t xml:space="preserve"> </w:t>
      </w:r>
      <w:r>
        <w:rPr>
          <w:sz w:val="22"/>
        </w:rPr>
        <w:t xml:space="preserve">These technologies solved the problem of extracting ore from very deep layers.</w:t>
      </w:r>
      <w:r>
        <w:rPr>
          <w:sz w:val="22"/>
        </w:rPr>
        <w:t xml:space="preserve"> </w:t>
      </w:r>
      <w:r>
        <w:rPr>
          <w:sz w:val="22"/>
        </w:rPr>
        <w:t xml:space="preserve">Pits could now be sunk to a depth of several hundred metres.</w:t>
      </w:r>
      <w:r>
        <w:rPr>
          <w:sz w:val="22"/>
        </w:rPr>
        <w:t xml:space="preserve"> </w:t>
      </w:r>
      <w:r>
        <w:rPr>
          <w:sz w:val="22"/>
        </w:rPr>
        <w:t xml:space="preserve">The pumping systems were constructed from piston pumps and rods, and were called “Kunstgezeuge”.</w:t>
      </w:r>
      <w:r>
        <w:rPr>
          <w:sz w:val="22"/>
        </w:rPr>
        <w:t xml:space="preserve"> </w:t>
      </w:r>
      <w:r>
        <w:rPr>
          <w:sz w:val="22"/>
        </w:rPr>
        <w:t xml:space="preserve">In 1540, one such system was put into operation for the first time at the tin mine in Ehrenfriedersdorf ‒ hence its name, the “Ehrenfriedersdorfer Kunstgezeug”.</w:t>
      </w:r>
      <w:r>
        <w:rPr>
          <w:sz w:val="22"/>
        </w:rPr>
        <w:t xml:space="preserve"> </w:t>
      </w:r>
      <w:r>
        <w:rPr>
          <w:sz w:val="22"/>
        </w:rPr>
        <w:t xml:space="preserve">The original wheel chamber and successor systems from the 19th century</w:t>
      </w:r>
      <w:r>
        <w:rPr>
          <w:sz w:val="22"/>
        </w:rPr>
        <w:t xml:space="preserve"> </w:t>
      </w:r>
      <w:r>
        <w:rPr>
          <w:sz w:val="22"/>
        </w:rPr>
        <w:t xml:space="preserve">can still be seen today.</w:t>
      </w:r>
    </w:p>
    <w:p w14:paraId="06B2D784" w14:textId="77777777" w:rsidR="00132D26" w:rsidRPr="00132D26" w:rsidRDefault="00132D26" w:rsidP="00132D26">
      <w:pPr>
        <w:rPr>
          <w:sz w:val="22"/>
          <w:szCs w:val="22"/>
        </w:rPr>
      </w:pPr>
    </w:p>
    <w:p w14:paraId="1602A904" w14:textId="32470709" w:rsidR="00132D26" w:rsidRPr="00132D26" w:rsidRDefault="00132D26" w:rsidP="00132D26">
      <w:pPr>
        <w:rPr>
          <w:sz w:val="22"/>
          <w:szCs w:val="22"/>
        </w:rPr>
      </w:pPr>
      <w:r>
        <w:rPr>
          <w:sz w:val="22"/>
        </w:rPr>
        <w:t xml:space="preserve">The physician, humanist and scholar Georgius Agricola documented these innovations in his book “De re metallica” (1556, German: “Vom Bergwerk”).</w:t>
      </w:r>
      <w:r>
        <w:rPr>
          <w:sz w:val="22"/>
        </w:rPr>
        <w:t xml:space="preserve"> </w:t>
      </w:r>
      <w:r>
        <w:rPr>
          <w:sz w:val="22"/>
        </w:rPr>
        <w:t xml:space="preserve">It was the first scientific textbook and depicted all the mining technologies of the day.</w:t>
      </w:r>
      <w:r>
        <w:rPr>
          <w:sz w:val="22"/>
        </w:rPr>
        <w:t xml:space="preserve"> </w:t>
      </w:r>
      <w:r>
        <w:rPr>
          <w:sz w:val="22"/>
        </w:rPr>
        <w:t xml:space="preserve">Agricola is therefore globally referred to as the “father of mining science”.</w:t>
      </w:r>
      <w:r>
        <w:rPr>
          <w:sz w:val="22"/>
        </w:rPr>
        <w:t xml:space="preserve"> </w:t>
      </w:r>
      <w:r>
        <w:rPr>
          <w:sz w:val="22"/>
        </w:rPr>
        <w:t xml:space="preserve">The “Kunstgezeug” underwent further development in the Czech town of Jáchymov and remained the world’s foremost water pumping system for over 200 years.</w:t>
      </w:r>
      <w:r>
        <w:rPr>
          <w:sz w:val="22"/>
        </w:rPr>
        <w:t xml:space="preserve"> </w:t>
      </w:r>
      <w:r>
        <w:rPr>
          <w:sz w:val="22"/>
        </w:rPr>
        <w:t xml:space="preserve">It is the forerunner of other, modern pump types.</w:t>
      </w:r>
    </w:p>
    <w:p w14:paraId="7F1AAB8E" w14:textId="77777777" w:rsidR="00132D26" w:rsidRPr="00132D26" w:rsidRDefault="00132D26" w:rsidP="00132D26">
      <w:pPr>
        <w:rPr>
          <w:sz w:val="22"/>
          <w:szCs w:val="22"/>
        </w:rPr>
      </w:pPr>
    </w:p>
    <w:p w14:paraId="3D347420" w14:textId="77777777" w:rsidR="00132D26" w:rsidRPr="00132D26" w:rsidRDefault="00132D26" w:rsidP="00132D26">
      <w:pPr>
        <w:rPr>
          <w:b/>
          <w:sz w:val="22"/>
          <w:szCs w:val="22"/>
        </w:rPr>
      </w:pPr>
      <w:r>
        <w:rPr>
          <w:b/>
          <w:sz w:val="22"/>
        </w:rPr>
        <w:t xml:space="preserve">The art of tunnelling: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pits, adits and water ditches</w:t>
      </w:r>
    </w:p>
    <w:p w14:paraId="2057CE1D" w14:textId="77777777" w:rsidR="00132D26" w:rsidRPr="00132D26" w:rsidRDefault="00132D26" w:rsidP="00132D26">
      <w:pPr>
        <w:rPr>
          <w:sz w:val="22"/>
          <w:szCs w:val="22"/>
        </w:rPr>
      </w:pPr>
    </w:p>
    <w:p w14:paraId="638AE3E2" w14:textId="6F1CC702" w:rsidR="00132D26" w:rsidRPr="00132D26" w:rsidRDefault="00132D26" w:rsidP="00132D26">
      <w:pPr>
        <w:rPr>
          <w:sz w:val="22"/>
          <w:szCs w:val="22"/>
        </w:rPr>
      </w:pPr>
      <w:r>
        <w:rPr>
          <w:sz w:val="22"/>
        </w:rPr>
        <w:t xml:space="preserve">In addition to pumps, tunnels and ditches were also used to transport water.</w:t>
      </w:r>
      <w:r>
        <w:rPr>
          <w:sz w:val="22"/>
        </w:rPr>
        <w:t xml:space="preserve"> </w:t>
      </w:r>
      <w:r>
        <w:rPr>
          <w:sz w:val="22"/>
        </w:rPr>
        <w:t xml:space="preserve">In the 15th century, the “Markus-Semmler-Stolln” was built, a technological masterpiece used for draining mines.</w:t>
      </w:r>
      <w:r>
        <w:rPr>
          <w:sz w:val="22"/>
        </w:rPr>
        <w:t xml:space="preserve"> </w:t>
      </w:r>
      <w:r>
        <w:rPr>
          <w:sz w:val="22"/>
        </w:rPr>
        <w:t xml:space="preserve">In the 20th century, it was expanded to a length of 220 km and is today the longest-serving adit in Germany to remain in constant use.</w:t>
      </w:r>
      <w:r>
        <w:rPr>
          <w:sz w:val="22"/>
        </w:rPr>
        <w:t xml:space="preserve"> </w:t>
      </w:r>
      <w:r>
        <w:rPr>
          <w:sz w:val="22"/>
        </w:rPr>
        <w:t xml:space="preserve">It drains the Schneeberg mining district.</w:t>
      </w:r>
      <w:r>
        <w:rPr>
          <w:sz w:val="22"/>
        </w:rPr>
        <w:t xml:space="preserve"> </w:t>
      </w:r>
      <w:r>
        <w:rPr>
          <w:sz w:val="22"/>
        </w:rPr>
        <w:t xml:space="preserve">The “Rothschönberger Stolln” adit is the pinnacle of engineering. It is still used to drain vast swathes of the Freiberg mining district.</w:t>
      </w:r>
      <w:r>
        <w:rPr>
          <w:sz w:val="22"/>
        </w:rPr>
        <w:t xml:space="preserve"> </w:t>
      </w:r>
      <w:r>
        <w:rPr>
          <w:sz w:val="22"/>
        </w:rPr>
        <w:t xml:space="preserve">At over 50 km long,</w:t>
      </w:r>
      <w:r>
        <w:rPr>
          <w:sz w:val="22"/>
        </w:rPr>
        <w:t xml:space="preserve"> </w:t>
      </w:r>
      <w:r>
        <w:rPr>
          <w:sz w:val="22"/>
        </w:rPr>
        <w:t xml:space="preserve">it was the longest underground construction in the world at the beginning of the 20th century.</w:t>
      </w:r>
      <w:r>
        <w:rPr>
          <w:sz w:val="22"/>
        </w:rPr>
        <w:t xml:space="preserve"> </w:t>
      </w:r>
      <w:r>
        <w:rPr>
          <w:sz w:val="22"/>
        </w:rPr>
        <w:t xml:space="preserve">Tourists can explore these systems, for example on the “pit tour” with educational trail (starting </w:t>
      </w:r>
      <w:r>
        <w:rPr>
          <w:sz w:val="22"/>
          <w:color w:val="272727"/>
        </w:rPr>
        <w:t xml:space="preserve">in Reinsberg).</w:t>
      </w:r>
    </w:p>
    <w:p w14:paraId="62553B87" w14:textId="77777777" w:rsidR="00132D26" w:rsidRPr="00132D26" w:rsidRDefault="00132D26" w:rsidP="00132D26">
      <w:pPr>
        <w:rPr>
          <w:sz w:val="22"/>
          <w:szCs w:val="22"/>
        </w:rPr>
      </w:pPr>
    </w:p>
    <w:p w14:paraId="7AD98F7E" w14:textId="16A7EDA3" w:rsidR="00132D26" w:rsidRPr="00132D26" w:rsidRDefault="00132D26" w:rsidP="00132D26">
      <w:pPr>
        <w:rPr>
          <w:b/>
          <w:sz w:val="22"/>
          <w:szCs w:val="22"/>
        </w:rPr>
      </w:pPr>
      <w:r>
        <w:rPr>
          <w:b/>
          <w:sz w:val="22"/>
        </w:rPr>
        <w:t xml:space="preserve">The art of ore processing:</w:t>
      </w:r>
      <w:r>
        <w:rPr>
          <w:b/>
          <w:sz w:val="22"/>
        </w:rPr>
        <w:t xml:space="preserve"> </w:t>
      </w:r>
      <w:r>
        <w:rPr>
          <w:b/>
          <w:sz w:val="22"/>
        </w:rPr>
        <w:t xml:space="preserve">wet stamp mills, hammer mills and smelteries</w:t>
      </w:r>
    </w:p>
    <w:p w14:paraId="0762D2BB" w14:textId="77777777" w:rsidR="00132D26" w:rsidRPr="00132D26" w:rsidRDefault="00132D26" w:rsidP="00132D26">
      <w:pPr>
        <w:rPr>
          <w:sz w:val="22"/>
          <w:szCs w:val="22"/>
        </w:rPr>
      </w:pPr>
    </w:p>
    <w:p w14:paraId="753B1072" w14:textId="10109323" w:rsidR="00132D26" w:rsidRPr="00132D26" w:rsidRDefault="00132D26" w:rsidP="00132D26">
      <w:pPr>
        <w:rPr>
          <w:sz w:val="22"/>
          <w:szCs w:val="22"/>
        </w:rPr>
      </w:pPr>
      <w:r>
        <w:rPr>
          <w:sz w:val="22"/>
        </w:rPr>
        <w:t xml:space="preserve">Mine owner Sigismund von Maltitz was the first to hit upon the idea of operating a wet stamp mill in his pits at Dippoldiswalde (1507) to harness the power of water.</w:t>
      </w:r>
      <w:r>
        <w:rPr>
          <w:sz w:val="22"/>
        </w:rPr>
        <w:t xml:space="preserve"> </w:t>
      </w:r>
      <w:r>
        <w:rPr>
          <w:sz w:val="22"/>
        </w:rPr>
        <w:t xml:space="preserve">The ore could now be crushed under a steady supply of water.</w:t>
      </w:r>
      <w:r>
        <w:rPr>
          <w:sz w:val="22"/>
        </w:rPr>
        <w:t xml:space="preserve"> </w:t>
      </w:r>
      <w:r>
        <w:rPr>
          <w:sz w:val="22"/>
        </w:rPr>
        <w:t xml:space="preserve">This made it easier to divert unusable light rock waste away and reduce the amount of ore lost through dust.</w:t>
      </w:r>
      <w:r>
        <w:rPr>
          <w:sz w:val="22"/>
        </w:rPr>
        <w:t xml:space="preserve"> </w:t>
      </w:r>
      <w:r>
        <w:rPr>
          <w:sz w:val="22"/>
        </w:rPr>
        <w:t xml:space="preserve">This process swept the globe and revolutionised ore extraction in Cornwall, UK, also a UNESCO world heritage site.</w:t>
      </w:r>
    </w:p>
    <w:p w14:paraId="75F2CE50" w14:textId="77777777" w:rsidR="00132D26" w:rsidRPr="00132D26" w:rsidRDefault="00132D26" w:rsidP="00132D26">
      <w:pPr>
        <w:rPr>
          <w:sz w:val="22"/>
          <w:szCs w:val="22"/>
        </w:rPr>
      </w:pPr>
    </w:p>
    <w:p w14:paraId="7EE1B84A" w14:textId="69E5A934" w:rsidR="00132D26" w:rsidRPr="00132D26" w:rsidRDefault="00132D26" w:rsidP="00132D26">
      <w:pPr>
        <w:rPr>
          <w:sz w:val="22"/>
          <w:szCs w:val="22"/>
        </w:rPr>
      </w:pPr>
      <w:r>
        <w:rPr>
          <w:sz w:val="22"/>
        </w:rPr>
        <w:t xml:space="preserve">The museums in Altenberg and Schneeberg ‒ through the “Wäsche IV” ore washing facility and the “Siebenschlehener Pochwerk” stamp mill respectively ‒ offer an interesting window into these techniques.</w:t>
      </w:r>
      <w:r>
        <w:rPr>
          <w:sz w:val="22"/>
        </w:rPr>
        <w:t xml:space="preserve"> </w:t>
      </w:r>
      <w:r>
        <w:rPr>
          <w:sz w:val="22"/>
        </w:rPr>
        <w:t xml:space="preserve">Blacksmithing hammer mills also profited from these technical innovations in water use. Some even remain in working order today ‒ for example the “Frohnauer Hammer” (17th century) near Annaberg-Buchholz,</w:t>
      </w:r>
      <w:r>
        <w:rPr>
          <w:sz w:val="22"/>
        </w:rPr>
        <w:t xml:space="preserve"> </w:t>
      </w:r>
      <w:r>
        <w:rPr>
          <w:sz w:val="22"/>
        </w:rPr>
        <w:t xml:space="preserve">the oldest protected technical monument in Saxony, and the oldest blacksmithing museum in Germany (since 1907).</w:t>
      </w:r>
    </w:p>
    <w:p w14:paraId="3467D802" w14:textId="77777777" w:rsidR="00132D26" w:rsidRPr="00132D26" w:rsidRDefault="00132D26" w:rsidP="00132D26">
      <w:pPr>
        <w:rPr>
          <w:sz w:val="22"/>
          <w:szCs w:val="22"/>
        </w:rPr>
      </w:pPr>
    </w:p>
    <w:p w14:paraId="0ED69893" w14:textId="5C0102DE" w:rsidR="00132D26" w:rsidRPr="00132D26" w:rsidRDefault="00132D26" w:rsidP="00132D26">
      <w:pPr>
        <w:rPr>
          <w:sz w:val="22"/>
          <w:szCs w:val="22"/>
        </w:rPr>
      </w:pPr>
      <w:r>
        <w:rPr>
          <w:sz w:val="22"/>
        </w:rPr>
        <w:t xml:space="preserve">In smelting, the people of the Erzgebirge perfected a new method of silver production: “Saigern”, or liquation, which first emerged in the Nuremberg area.</w:t>
      </w:r>
      <w:r>
        <w:rPr>
          <w:sz w:val="22"/>
        </w:rPr>
        <w:t xml:space="preserve"> </w:t>
      </w:r>
      <w:r>
        <w:rPr>
          <w:sz w:val="22"/>
        </w:rPr>
        <w:t xml:space="preserve">Visitors can gain an insight into this process at the “Saigerhütte Grünthal” (1537) at Olbernhau.</w:t>
      </w:r>
      <w:r>
        <w:rPr>
          <w:sz w:val="22"/>
        </w:rPr>
        <w:t xml:space="preserve"> </w:t>
      </w:r>
      <w:r>
        <w:rPr>
          <w:sz w:val="22"/>
        </w:rPr>
        <w:t xml:space="preserve">This was a self-sufficient early industrial smelting complex, which operated like a small town.</w:t>
      </w:r>
      <w:r>
        <w:rPr>
          <w:sz w:val="22"/>
        </w:rPr>
        <w:t xml:space="preserve"> </w:t>
      </w:r>
      <w:r>
        <w:rPr>
          <w:sz w:val="22"/>
        </w:rPr>
        <w:t xml:space="preserve">At the time, liquation was the most innovative way of extracting silver from silver-containing copper ore.</w:t>
      </w:r>
      <w:r>
        <w:rPr>
          <w:sz w:val="22"/>
        </w:rPr>
        <w:t xml:space="preserve"> </w:t>
      </w:r>
      <w:r>
        <w:rPr>
          <w:sz w:val="22"/>
        </w:rPr>
        <w:t xml:space="preserve">So, in addition to precious silver, the smelters were also able to obtain a purer, high-quality form of copper.</w:t>
      </w:r>
      <w:r>
        <w:rPr>
          <w:sz w:val="22"/>
        </w:rPr>
        <w:t xml:space="preserve"> </w:t>
      </w:r>
      <w:r>
        <w:rPr>
          <w:sz w:val="22"/>
        </w:rPr>
        <w:t xml:space="preserve">You can still see Grünthal’s top-quality roofing copper adorning famous buildings such as the Zwinger in Dresden, the Münster in Ulm and St. Stephen’s Cathedral in Vienna.</w:t>
      </w:r>
      <w:r>
        <w:rPr>
          <w:sz w:val="22"/>
        </w:rPr>
        <w:t xml:space="preserve"> </w:t>
      </w:r>
      <w:r>
        <w:rPr>
          <w:sz w:val="22"/>
        </w:rPr>
        <w:t xml:space="preserve">Today, the Saigerhütte has been restored and is a monument complex encompassing a museum, hotel and restaurant ‒ and is unique in Europe in its completeness.</w:t>
      </w:r>
    </w:p>
    <w:p w14:paraId="10AB7FC5" w14:textId="77777777" w:rsidR="00B11022" w:rsidRPr="00132D26" w:rsidRDefault="00B11022">
      <w:pPr>
        <w:rPr>
          <w:sz w:val="22"/>
          <w:szCs w:val="22"/>
        </w:rPr>
      </w:pPr>
    </w:p>
    <w:sectPr w:rsidR="00B11022" w:rsidRPr="00132D26" w:rsidSect="007B330F">
      <w:headerReference w:type="default" r:id="rId6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9D00F" w14:textId="77777777" w:rsidR="00A55BE7" w:rsidRDefault="00A55BE7" w:rsidP="00332DA5">
      <w:r>
        <w:separator/>
      </w:r>
    </w:p>
  </w:endnote>
  <w:endnote w:type="continuationSeparator" w:id="0">
    <w:p w14:paraId="6C628DC1" w14:textId="77777777" w:rsidR="00A55BE7" w:rsidRDefault="00A55BE7" w:rsidP="00332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5394" w14:textId="77777777" w:rsidR="00A55BE7" w:rsidRDefault="00A55BE7" w:rsidP="00332DA5">
      <w:r>
        <w:separator/>
      </w:r>
    </w:p>
  </w:footnote>
  <w:footnote w:type="continuationSeparator" w:id="0">
    <w:p w14:paraId="6ACA32DD" w14:textId="77777777" w:rsidR="00A55BE7" w:rsidRDefault="00A55BE7" w:rsidP="00332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578F" w14:textId="6CABA061" w:rsidR="00A55BE7" w:rsidRPr="004F2EE9" w:rsidRDefault="00A55BE7" w:rsidP="00332DA5">
    <w:pPr>
      <w:pStyle w:val="Kopfzeile"/>
      <w:rPr>
        <w:sz w:val="18"/>
        <w:szCs w:val="18"/>
      </w:rPr>
    </w:pPr>
    <w:r>
      <w:rPr>
        <w:sz w:val="18"/>
      </w:rPr>
      <w:t xml:space="preserve">TVE e.V. / World Heritage Narrative, Text 5:</w:t>
    </w:r>
    <w:r>
      <w:rPr>
        <w:sz w:val="18"/>
      </w:rPr>
      <w:t xml:space="preserve"> </w:t>
    </w:r>
    <w:r>
      <w:rPr>
        <w:sz w:val="18"/>
      </w:rPr>
      <w:t xml:space="preserve">Innovation, 4,213 characters / 13.1.2023 – final version</w:t>
    </w:r>
  </w:p>
  <w:p w14:paraId="2E98CF3C" w14:textId="77777777" w:rsidR="00A55BE7" w:rsidRDefault="00A55BE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A5"/>
    <w:rsid w:val="00106ECB"/>
    <w:rsid w:val="00132D26"/>
    <w:rsid w:val="00136B2F"/>
    <w:rsid w:val="002F5DF1"/>
    <w:rsid w:val="00332DA5"/>
    <w:rsid w:val="003B03D4"/>
    <w:rsid w:val="004E63A1"/>
    <w:rsid w:val="004E7605"/>
    <w:rsid w:val="006B2417"/>
    <w:rsid w:val="007B330F"/>
    <w:rsid w:val="00875704"/>
    <w:rsid w:val="00A55BE7"/>
    <w:rsid w:val="00B11022"/>
    <w:rsid w:val="00B56061"/>
    <w:rsid w:val="00BB7B00"/>
    <w:rsid w:val="00E13109"/>
    <w:rsid w:val="00E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9284E"/>
  <w14:defaultImageDpi w14:val="300"/>
  <w15:docId w15:val="{9B084AA9-F461-4681-BF84-D4843018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theme="minorBidi"/>
        <w:sz w:val="24"/>
        <w:szCs w:val="24"/>
        <w:lang w:val="en-GB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D26"/>
  </w:style>
  <w:style w:type="paragraph" w:styleId="berschrift2">
    <w:name w:val="heading 2"/>
    <w:basedOn w:val="Standard"/>
    <w:link w:val="berschrift2Zchn"/>
    <w:uiPriority w:val="9"/>
    <w:qFormat/>
    <w:rsid w:val="00332DA5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32DA5"/>
    <w:rPr>
      <w:rFonts w:ascii="Times" w:hAnsi="Times"/>
      <w:b/>
      <w:bCs/>
      <w:sz w:val="36"/>
      <w:szCs w:val="36"/>
    </w:rPr>
  </w:style>
  <w:style w:type="paragraph" w:customStyle="1" w:styleId="Default">
    <w:name w:val="Default"/>
    <w:rsid w:val="00332DA5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332D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2DA5"/>
  </w:style>
  <w:style w:type="paragraph" w:styleId="Fuzeile">
    <w:name w:val="footer"/>
    <w:basedOn w:val="Standard"/>
    <w:link w:val="FuzeileZchn"/>
    <w:uiPriority w:val="99"/>
    <w:unhideWhenUsed/>
    <w:rsid w:val="00332D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2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3661</Characters>
  <Application>Microsoft Office Word</Application>
  <DocSecurity>4</DocSecurity>
  <Lines>30</Lines>
  <Paragraphs>8</Paragraphs>
  <ScaleCrop>false</ScaleCrop>
  <Company>decorum Kommunikation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Schulz-Nötzold</dc:creator>
  <cp:keywords/>
  <dc:description/>
  <cp:lastModifiedBy>Stephan Theile</cp:lastModifiedBy>
  <cp:revision>2</cp:revision>
  <dcterms:created xsi:type="dcterms:W3CDTF">2023-01-13T08:57:00Z</dcterms:created>
  <dcterms:modified xsi:type="dcterms:W3CDTF">2023-01-13T08:57:00Z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475191249</vt:i4>
  </property>
  <property fmtid="{D5CDD505-2E9C-101B-9397-08002B2CF9AE}" pid="3" name="_NewReviewCycle">
    <vt:lpwstr/>
  </property>
  <property fmtid="{D5CDD505-2E9C-101B-9397-08002B2CF9AE}" pid="4" name="_EmailSubject">
    <vt:lpwstr>Angebot: Übersetzung D-&gt;CZ, EN - Ergänzung</vt:lpwstr>
  </property>
  <property fmtid="{D5CDD505-2E9C-101B-9397-08002B2CF9AE}" pid="5" name="_AuthorEmail">
    <vt:lpwstr>rene.thiemann@sprachunion.de</vt:lpwstr>
  </property>
  <property fmtid="{D5CDD505-2E9C-101B-9397-08002B2CF9AE}" pid="6" name="_AuthorEmailDisplayName">
    <vt:lpwstr>René Thiemann | SprachUnion</vt:lpwstr>
  </property>
</Properties>
</file>